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1241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Международная экономика и бизнес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124181">
        <w:rPr>
          <w:rFonts w:ascii="Times New Roman" w:eastAsia="Times New Roman" w:hAnsi="Times New Roman" w:cs="Times New Roman"/>
          <w:sz w:val="36"/>
          <w:szCs w:val="24"/>
          <w:lang w:eastAsia="ru-RU"/>
        </w:rPr>
        <w:t>Информационные технологии в экономике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124181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доцент </w:t>
      </w:r>
      <w:proofErr w:type="spellStart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Краснокутский</w:t>
      </w:r>
      <w:proofErr w:type="spellEnd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 Анатольевич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782A02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Информационные технологии в экономике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782A02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(форма обучения) для направления 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подготовки 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код, название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):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  <w:proofErr w:type="gramEnd"/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д.э.н., профессор </w:t>
      </w:r>
      <w:proofErr w:type="spellStart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Медведкина</w:t>
      </w:r>
      <w:proofErr w:type="spellEnd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Е.А.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FD0BDE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BA0255" w:rsidRPr="00A06A39" w:rsidRDefault="00A06A39" w:rsidP="00A06A3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A06A39">
        <w:rPr>
          <w:rFonts w:ascii="Times New Roman" w:hAnsi="Times New Roman" w:cs="Times New Roman"/>
          <w:sz w:val="28"/>
          <w:szCs w:val="28"/>
        </w:rPr>
        <w:t>Контрольная работа является обязательным элементом подготовки студента. Работа должна быть выполнена в соответствии с изложенными в данных методических указаниях требованиями и сдана на проверку с соблюдением всех необходимых процедур регистрации не менее чем за две недели до даты проведения итогового контроля. Непредставление контрольной работы является основанием для недопущения студента к сдаче итогового контроля по дисциплине.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A06A39" w:rsidRPr="00A06A39" w:rsidRDefault="00A06A39" w:rsidP="00A06A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A39">
        <w:rPr>
          <w:rFonts w:ascii="Times New Roman" w:hAnsi="Times New Roman" w:cs="Times New Roman"/>
          <w:sz w:val="28"/>
          <w:szCs w:val="28"/>
        </w:rPr>
        <w:t>Целями освоения дисциплины «Информационные технологии в экономике» являются раскрытие теоретических аспектов и практической стороны применения информационных технологий при решении задач экономического характера.</w:t>
      </w:r>
    </w:p>
    <w:p w:rsidR="00A06A39" w:rsidRPr="00A06A39" w:rsidRDefault="00A06A39" w:rsidP="00A06A3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A39">
        <w:rPr>
          <w:rFonts w:ascii="Times New Roman" w:hAnsi="Times New Roman" w:cs="Times New Roman"/>
          <w:sz w:val="28"/>
          <w:szCs w:val="28"/>
        </w:rPr>
        <w:t>В ходе изучения дисциплины «Информационные технологии в экономике» ставятся следующие задачи:</w:t>
      </w:r>
    </w:p>
    <w:p w:rsidR="00A06A39" w:rsidRPr="00A06A39" w:rsidRDefault="00A06A39" w:rsidP="00A06A3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A39">
        <w:rPr>
          <w:rFonts w:ascii="Times New Roman" w:hAnsi="Times New Roman" w:cs="Times New Roman"/>
          <w:sz w:val="28"/>
          <w:szCs w:val="28"/>
        </w:rPr>
        <w:t>изучить общие положения применения информационных технологий в экономическом анализе;</w:t>
      </w:r>
    </w:p>
    <w:p w:rsidR="008B6F35" w:rsidRPr="00A06A39" w:rsidRDefault="00A06A39" w:rsidP="00A06A39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A39">
        <w:rPr>
          <w:rFonts w:ascii="Times New Roman" w:hAnsi="Times New Roman" w:cs="Times New Roman"/>
          <w:sz w:val="28"/>
          <w:szCs w:val="28"/>
        </w:rPr>
        <w:t xml:space="preserve">охарактеризовать применение основных функций табличного редактора </w:t>
      </w:r>
      <w:r w:rsidRPr="00A06A39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A06A39">
        <w:rPr>
          <w:rFonts w:ascii="Times New Roman" w:hAnsi="Times New Roman" w:cs="Times New Roman"/>
          <w:sz w:val="28"/>
          <w:szCs w:val="28"/>
        </w:rPr>
        <w:t xml:space="preserve"> </w:t>
      </w:r>
      <w:r w:rsidRPr="00A06A39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A06A39">
        <w:rPr>
          <w:rFonts w:ascii="Times New Roman" w:hAnsi="Times New Roman" w:cs="Times New Roman"/>
          <w:sz w:val="28"/>
          <w:szCs w:val="28"/>
        </w:rPr>
        <w:t xml:space="preserve"> для решения экономических задач.</w:t>
      </w:r>
    </w:p>
    <w:p w:rsidR="00F03DDD" w:rsidRDefault="00F03DD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этапы работы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выполнении контрольной работы</w:t>
      </w:r>
    </w:p>
    <w:p w:rsidR="008B6F35" w:rsidRPr="008B6F35" w:rsidRDefault="00AF0837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1.Выбор варианта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литературы и выполнение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Сдача работы на проверку и её защита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Контрольная работа в обязательном порядке должна содержать следующие структурные элементы: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титульный лист, оформленный в соответствии с действующими нормативными требованиями (пример оформления титульного листа представлен ниже);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содержание с указанием страниц;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основную часть;</w:t>
      </w:r>
    </w:p>
    <w:p w:rsidR="008B6F35" w:rsidRPr="000B1EA9" w:rsidRDefault="000B1EA9" w:rsidP="000B1EA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- список использованных источников.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8B6F35" w:rsidRPr="000B1EA9" w:rsidRDefault="000B1EA9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lastRenderedPageBreak/>
        <w:t>Объём работы в среднем составляет 10-20 страниц.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Оформление текста: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 xml:space="preserve">Шрифт: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1266F2">
        <w:rPr>
          <w:rFonts w:ascii="Times New Roman" w:hAnsi="Times New Roman" w:cs="Times New Roman"/>
          <w:sz w:val="28"/>
          <w:szCs w:val="28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1266F2">
        <w:rPr>
          <w:rFonts w:ascii="Times New Roman" w:hAnsi="Times New Roman" w:cs="Times New Roman"/>
          <w:sz w:val="28"/>
          <w:szCs w:val="28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Roman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Размер шрифта: 14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Интервал: полуторный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Выравнивание текста: по ширине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6F2">
        <w:rPr>
          <w:rFonts w:ascii="Times New Roman" w:hAnsi="Times New Roman" w:cs="Times New Roman"/>
          <w:sz w:val="28"/>
          <w:szCs w:val="28"/>
        </w:rPr>
        <w:t xml:space="preserve">Поля: верхнее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,5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Нумерация страниц: внизу страницы, от центра (на титульном листе номер страницы не ставится, но содержание нумеруется цифрой 2).</w:t>
      </w:r>
    </w:p>
    <w:p w:rsidR="001266F2" w:rsidRPr="001266F2" w:rsidRDefault="001266F2" w:rsidP="001266F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В список использованных источников следует включать только те источники, которыми студент действительно пользовался при подготовке контрольной работы.</w:t>
      </w:r>
    </w:p>
    <w:p w:rsidR="00CB3861" w:rsidRDefault="00CB3861" w:rsidP="001266F2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071D2D" w:rsidRP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В таблице представлены варианты заданий для выполнения контрольной работы. Выполнение студентом варианта, не соответствующего данным его зачётной книжки, преподавателем не оценивается.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Указания по пользованию таблицей: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1. По строкам необходимо найти предпоследнюю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2. По столбцам необходимо найти 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3. В клетке на пересечении строки и столбца находится задание;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4. В найденной клетке указан номер варианта из приведенного ниже перечня.</w:t>
      </w:r>
    </w:p>
    <w:p w:rsidR="00071D2D" w:rsidRPr="00C30969" w:rsidRDefault="00C30969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0969">
        <w:rPr>
          <w:rFonts w:ascii="Times New Roman" w:hAnsi="Times New Roman" w:cs="Times New Roman"/>
          <w:sz w:val="28"/>
          <w:szCs w:val="28"/>
        </w:rPr>
        <w:t>Например, предпоследняя цифра зачётной книжки - 6, последняя – 1. Клетка на пересечении выделена жёлтым цветом. Номер варианта – 2, 8.</w:t>
      </w: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30969" w:rsidRPr="00071D2D" w:rsidRDefault="00C30969" w:rsidP="00C30969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Таблица – Варианты заданий для выполнения контрольной работы</w:t>
      </w: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Pr="00703DB5" w:rsidRDefault="00071D2D" w:rsidP="00071D2D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26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643"/>
        <w:gridCol w:w="622"/>
        <w:gridCol w:w="21"/>
        <w:gridCol w:w="643"/>
        <w:gridCol w:w="643"/>
        <w:gridCol w:w="643"/>
        <w:gridCol w:w="643"/>
        <w:gridCol w:w="643"/>
        <w:gridCol w:w="643"/>
        <w:gridCol w:w="643"/>
        <w:gridCol w:w="766"/>
      </w:tblGrid>
      <w:tr w:rsidR="00071D2D" w:rsidRPr="00CF6E4D" w:rsidTr="00071D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3" w:type="dxa"/>
            <w:vMerge w:val="restart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Пред-последняя цифра зачет</w:t>
            </w:r>
            <w:proofErr w:type="gramStart"/>
            <w:r w:rsidRPr="00CF6E4D">
              <w:rPr>
                <w:sz w:val="20"/>
              </w:rPr>
              <w:t>.</w:t>
            </w:r>
            <w:proofErr w:type="gramEnd"/>
            <w:r w:rsidRPr="00CF6E4D">
              <w:rPr>
                <w:sz w:val="20"/>
              </w:rPr>
              <w:t xml:space="preserve"> </w:t>
            </w:r>
            <w:proofErr w:type="gramStart"/>
            <w:r w:rsidRPr="00CF6E4D">
              <w:rPr>
                <w:sz w:val="20"/>
              </w:rPr>
              <w:t>к</w:t>
            </w:r>
            <w:proofErr w:type="gramEnd"/>
            <w:r w:rsidRPr="00CF6E4D">
              <w:rPr>
                <w:sz w:val="20"/>
              </w:rPr>
              <w:t>н.</w:t>
            </w:r>
          </w:p>
        </w:tc>
        <w:tc>
          <w:tcPr>
            <w:tcW w:w="6553" w:type="dxa"/>
            <w:gridSpan w:val="11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Последняя   цифра    зачетной    книжки</w:t>
            </w:r>
          </w:p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3" w:type="dxa"/>
            <w:vMerge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  <w:gridSpan w:val="2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766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3" w:type="dxa"/>
            <w:vMerge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Номера    вопросов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3" w:type="dxa"/>
            <w:vMerge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071D2D" w:rsidRDefault="00071D2D" w:rsidP="00071D2D">
            <w:pPr>
              <w:pStyle w:val="a5"/>
              <w:ind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1  4</w:t>
            </w:r>
          </w:p>
        </w:tc>
        <w:tc>
          <w:tcPr>
            <w:tcW w:w="622" w:type="dxa"/>
          </w:tcPr>
          <w:p w:rsidR="00071D2D" w:rsidRDefault="00071D2D" w:rsidP="00071D2D">
            <w:pPr>
              <w:pStyle w:val="a5"/>
              <w:ind w:right="-170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Pr="00CF6E4D">
              <w:rPr>
                <w:sz w:val="20"/>
              </w:rPr>
              <w:t xml:space="preserve">  2</w:t>
            </w:r>
          </w:p>
        </w:tc>
        <w:tc>
          <w:tcPr>
            <w:tcW w:w="664" w:type="dxa"/>
            <w:gridSpan w:val="2"/>
          </w:tcPr>
          <w:p w:rsidR="00071D2D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  <w:r w:rsidRPr="00CF6E4D">
              <w:rPr>
                <w:sz w:val="20"/>
              </w:rPr>
              <w:t xml:space="preserve">8  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</w:rPr>
            </w:pPr>
          </w:p>
          <w:p w:rsidR="00071D2D" w:rsidRPr="00CF6E4D" w:rsidRDefault="00071D2D" w:rsidP="00071D2D">
            <w:pPr>
              <w:numPr>
                <w:ilvl w:val="0"/>
                <w:numId w:val="2"/>
              </w:numPr>
              <w:spacing w:after="0" w:line="240" w:lineRule="auto"/>
              <w:ind w:right="-170"/>
              <w:rPr>
                <w:sz w:val="20"/>
              </w:rPr>
            </w:pPr>
            <w:r>
              <w:rPr>
                <w:sz w:val="20"/>
              </w:rPr>
              <w:t xml:space="preserve"> 2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3     1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4    2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</w:rPr>
              <w:t xml:space="preserve">5     </w:t>
            </w:r>
            <w:r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6    1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ind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7     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766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093794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8     1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pStyle w:val="a5"/>
              <w:ind w:left="-57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2</w:t>
            </w:r>
          </w:p>
        </w:tc>
        <w:tc>
          <w:tcPr>
            <w:tcW w:w="622" w:type="dxa"/>
          </w:tcPr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071D2D" w:rsidRPr="00715C13" w:rsidRDefault="00071D2D" w:rsidP="00071D2D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5    2</w:t>
            </w:r>
          </w:p>
        </w:tc>
        <w:tc>
          <w:tcPr>
            <w:tcW w:w="664" w:type="dxa"/>
            <w:gridSpan w:val="2"/>
          </w:tcPr>
          <w:p w:rsidR="00071D2D" w:rsidRPr="004B2694" w:rsidRDefault="00071D2D" w:rsidP="00071D2D">
            <w:pPr>
              <w:pStyle w:val="a5"/>
              <w:ind w:right="-170" w:firstLine="0"/>
              <w:rPr>
                <w:sz w:val="20"/>
              </w:rPr>
            </w:pPr>
          </w:p>
          <w:p w:rsidR="00071D2D" w:rsidRPr="00715C13" w:rsidRDefault="00071D2D" w:rsidP="00071D2D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2   1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3    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4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715C13" w:rsidRDefault="00071D2D" w:rsidP="00071D2D">
            <w:pPr>
              <w:ind w:right="-170"/>
              <w:rPr>
                <w:sz w:val="20"/>
              </w:rPr>
            </w:pPr>
            <w:r>
              <w:rPr>
                <w:sz w:val="20"/>
                <w:lang w:val="en-US"/>
              </w:rPr>
              <w:t>5    1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</w:p>
          <w:p w:rsidR="00071D2D" w:rsidRPr="002921AC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6     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ind w:right="-170"/>
              <w:rPr>
                <w:sz w:val="20"/>
              </w:rPr>
            </w:pPr>
          </w:p>
          <w:p w:rsidR="00071D2D" w:rsidRPr="003339F8" w:rsidRDefault="00071D2D" w:rsidP="00071D2D">
            <w:pPr>
              <w:ind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7   </w:t>
            </w:r>
            <w:r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ind w:right="-170"/>
              <w:rPr>
                <w:sz w:val="20"/>
              </w:rPr>
            </w:pPr>
          </w:p>
          <w:p w:rsidR="00071D2D" w:rsidRPr="003339F8" w:rsidRDefault="00071D2D" w:rsidP="00071D2D">
            <w:pPr>
              <w:ind w:right="-170"/>
              <w:rPr>
                <w:sz w:val="20"/>
              </w:rPr>
            </w:pPr>
            <w:r>
              <w:rPr>
                <w:sz w:val="20"/>
                <w:lang w:val="en-US"/>
              </w:rPr>
              <w:t>8    1</w:t>
            </w:r>
          </w:p>
        </w:tc>
        <w:tc>
          <w:tcPr>
            <w:tcW w:w="766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3339F8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2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pStyle w:val="a5"/>
              <w:ind w:left="-57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8   5</w:t>
            </w:r>
          </w:p>
        </w:tc>
        <w:tc>
          <w:tcPr>
            <w:tcW w:w="622" w:type="dxa"/>
          </w:tcPr>
          <w:p w:rsidR="00071D2D" w:rsidRPr="004B2694" w:rsidRDefault="00071D2D" w:rsidP="00071D2D">
            <w:pPr>
              <w:pStyle w:val="a5"/>
              <w:ind w:right="-170" w:firstLine="0"/>
              <w:rPr>
                <w:sz w:val="20"/>
              </w:rPr>
            </w:pPr>
          </w:p>
          <w:p w:rsidR="00071D2D" w:rsidRPr="00715C13" w:rsidRDefault="00071D2D" w:rsidP="00071D2D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</w:t>
            </w:r>
            <w:r>
              <w:rPr>
                <w:sz w:val="20"/>
              </w:rPr>
              <w:t>7</w:t>
            </w:r>
          </w:p>
        </w:tc>
        <w:tc>
          <w:tcPr>
            <w:tcW w:w="664" w:type="dxa"/>
            <w:gridSpan w:val="2"/>
          </w:tcPr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071D2D" w:rsidRPr="00FC0A83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1    </w:t>
            </w:r>
            <w:r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pStyle w:val="Normal"/>
              <w:ind w:left="-57" w:right="-170"/>
            </w:pPr>
          </w:p>
          <w:p w:rsidR="00071D2D" w:rsidRPr="00CF6E4D" w:rsidRDefault="00071D2D" w:rsidP="00071D2D">
            <w:pPr>
              <w:pStyle w:val="Normal"/>
              <w:ind w:left="-57" w:right="-170"/>
              <w:rPr>
                <w:lang w:val="en-US"/>
              </w:rPr>
            </w:pPr>
            <w:r>
              <w:t>7</w:t>
            </w:r>
            <w:r w:rsidRPr="00CF6E4D">
              <w:rPr>
                <w:lang w:val="en-US"/>
              </w:rPr>
              <w:t xml:space="preserve">   2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ind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6</w:t>
            </w:r>
            <w:r w:rsidRPr="00CF6E4D">
              <w:rPr>
                <w:sz w:val="20"/>
                <w:lang w:val="en-US"/>
              </w:rPr>
              <w:t xml:space="preserve">   4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</w:p>
          <w:p w:rsidR="00071D2D" w:rsidRPr="00FC0A83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5    </w:t>
            </w:r>
            <w:r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ind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7</w:t>
            </w:r>
          </w:p>
        </w:tc>
        <w:tc>
          <w:tcPr>
            <w:tcW w:w="766" w:type="dxa"/>
          </w:tcPr>
          <w:p w:rsidR="00071D2D" w:rsidRPr="004B2694" w:rsidRDefault="00071D2D" w:rsidP="00071D2D">
            <w:pPr>
              <w:ind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8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071D2D" w:rsidRPr="004B2694" w:rsidRDefault="00071D2D" w:rsidP="00071D2D">
            <w:pPr>
              <w:pStyle w:val="a5"/>
              <w:ind w:left="-57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7   4</w:t>
            </w:r>
          </w:p>
        </w:tc>
        <w:tc>
          <w:tcPr>
            <w:tcW w:w="622" w:type="dxa"/>
          </w:tcPr>
          <w:p w:rsidR="00071D2D" w:rsidRPr="004B2694" w:rsidRDefault="00071D2D" w:rsidP="00071D2D">
            <w:pPr>
              <w:pStyle w:val="a5"/>
              <w:ind w:right="-170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9</w:t>
            </w:r>
          </w:p>
        </w:tc>
        <w:tc>
          <w:tcPr>
            <w:tcW w:w="664" w:type="dxa"/>
            <w:gridSpan w:val="2"/>
          </w:tcPr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071D2D" w:rsidRPr="00715C13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2  1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FC0A83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1    </w:t>
            </w:r>
            <w:r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A94935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2   </w:t>
            </w:r>
            <w:r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ind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B67FB8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4    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071D2D" w:rsidRDefault="00071D2D" w:rsidP="00071D2D">
            <w:pPr>
              <w:ind w:right="-170"/>
              <w:rPr>
                <w:sz w:val="20"/>
              </w:rPr>
            </w:pPr>
          </w:p>
          <w:p w:rsidR="00071D2D" w:rsidRPr="00214528" w:rsidRDefault="00071D2D" w:rsidP="00071D2D">
            <w:pPr>
              <w:ind w:right="-17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6</w:t>
            </w:r>
          </w:p>
        </w:tc>
        <w:tc>
          <w:tcPr>
            <w:tcW w:w="766" w:type="dxa"/>
          </w:tcPr>
          <w:p w:rsidR="00071D2D" w:rsidRPr="00214528" w:rsidRDefault="00071D2D" w:rsidP="00071D2D">
            <w:pPr>
              <w:ind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7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pStyle w:val="a5"/>
              <w:ind w:left="-57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22" w:type="dxa"/>
          </w:tcPr>
          <w:p w:rsidR="00071D2D" w:rsidRPr="00214528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1</w:t>
            </w:r>
          </w:p>
        </w:tc>
        <w:tc>
          <w:tcPr>
            <w:tcW w:w="664" w:type="dxa"/>
            <w:gridSpan w:val="2"/>
          </w:tcPr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 2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071D2D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2   5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5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</w:p>
          <w:p w:rsidR="00071D2D" w:rsidRPr="007D460E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6     1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7    </w:t>
            </w:r>
            <w:r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8   </w:t>
            </w:r>
            <w:r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3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pStyle w:val="a5"/>
              <w:ind w:firstLine="0"/>
              <w:rPr>
                <w:sz w:val="20"/>
              </w:rPr>
            </w:pPr>
          </w:p>
          <w:p w:rsidR="00071D2D" w:rsidRPr="00500033" w:rsidRDefault="00071D2D" w:rsidP="00071D2D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8  2</w:t>
            </w:r>
          </w:p>
        </w:tc>
        <w:tc>
          <w:tcPr>
            <w:tcW w:w="622" w:type="dxa"/>
          </w:tcPr>
          <w:p w:rsidR="00071D2D" w:rsidRPr="00214528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</w:p>
          <w:p w:rsidR="00071D2D" w:rsidRPr="004B7466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4</w:t>
            </w:r>
          </w:p>
        </w:tc>
        <w:tc>
          <w:tcPr>
            <w:tcW w:w="664" w:type="dxa"/>
            <w:gridSpan w:val="2"/>
          </w:tcPr>
          <w:p w:rsidR="00071D2D" w:rsidRPr="00214528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2</w:t>
            </w:r>
          </w:p>
        </w:tc>
        <w:tc>
          <w:tcPr>
            <w:tcW w:w="643" w:type="dxa"/>
          </w:tcPr>
          <w:p w:rsidR="00071D2D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7D460E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6    </w:t>
            </w:r>
            <w:r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6    4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8    5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7     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7D460E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8    1</w:t>
            </w:r>
          </w:p>
        </w:tc>
        <w:tc>
          <w:tcPr>
            <w:tcW w:w="766" w:type="dxa"/>
          </w:tcPr>
          <w:p w:rsidR="00071D2D" w:rsidRPr="00214528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4B7466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5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071D2D" w:rsidRPr="00214528" w:rsidRDefault="00071D2D" w:rsidP="00071D2D">
            <w:pPr>
              <w:pStyle w:val="a5"/>
              <w:ind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7</w:t>
            </w:r>
          </w:p>
        </w:tc>
        <w:tc>
          <w:tcPr>
            <w:tcW w:w="622" w:type="dxa"/>
          </w:tcPr>
          <w:p w:rsidR="00071D2D" w:rsidRPr="00214528" w:rsidRDefault="00071D2D" w:rsidP="00071D2D">
            <w:pPr>
              <w:pStyle w:val="a5"/>
              <w:ind w:left="-57" w:right="-170" w:firstLine="0"/>
              <w:rPr>
                <w:sz w:val="20"/>
                <w:highlight w:val="yellow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78002D">
              <w:rPr>
                <w:sz w:val="20"/>
                <w:highlight w:val="yellow"/>
              </w:rPr>
              <w:t>2</w:t>
            </w:r>
            <w:r w:rsidRPr="0078002D">
              <w:rPr>
                <w:sz w:val="20"/>
                <w:highlight w:val="yellow"/>
                <w:lang w:val="en-US"/>
              </w:rPr>
              <w:t xml:space="preserve">   8</w:t>
            </w:r>
          </w:p>
        </w:tc>
        <w:tc>
          <w:tcPr>
            <w:tcW w:w="664" w:type="dxa"/>
            <w:gridSpan w:val="2"/>
          </w:tcPr>
          <w:p w:rsidR="00071D2D" w:rsidRPr="00964C11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 xml:space="preserve">3  </w:t>
            </w:r>
            <w:r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786679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5   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7   </w:t>
            </w:r>
            <w:r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1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786679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5</w:t>
            </w:r>
            <w:r w:rsidRPr="00CF6E4D">
              <w:rPr>
                <w:sz w:val="20"/>
                <w:lang w:val="en-US"/>
              </w:rPr>
              <w:t xml:space="preserve">    4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3    5</w:t>
            </w:r>
          </w:p>
        </w:tc>
        <w:tc>
          <w:tcPr>
            <w:tcW w:w="766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786679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4   </w:t>
            </w:r>
            <w:r>
              <w:rPr>
                <w:sz w:val="20"/>
              </w:rPr>
              <w:t>8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pStyle w:val="a5"/>
              <w:ind w:firstLine="0"/>
              <w:rPr>
                <w:sz w:val="20"/>
              </w:rPr>
            </w:pPr>
          </w:p>
          <w:p w:rsidR="00071D2D" w:rsidRPr="00730ADC" w:rsidRDefault="00071D2D" w:rsidP="00071D2D">
            <w:pPr>
              <w:pStyle w:val="a5"/>
              <w:ind w:firstLine="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3  </w:t>
            </w:r>
            <w:r>
              <w:rPr>
                <w:sz w:val="20"/>
              </w:rPr>
              <w:t>8</w:t>
            </w:r>
          </w:p>
        </w:tc>
        <w:tc>
          <w:tcPr>
            <w:tcW w:w="622" w:type="dxa"/>
          </w:tcPr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    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64" w:type="dxa"/>
            <w:gridSpan w:val="2"/>
          </w:tcPr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2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 xml:space="preserve">3    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 xml:space="preserve">4    </w:t>
            </w:r>
            <w:r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697ECE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lastRenderedPageBreak/>
              <w:t xml:space="preserve">5    </w:t>
            </w:r>
            <w:r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697ECE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lastRenderedPageBreak/>
              <w:t xml:space="preserve">6     </w:t>
            </w:r>
            <w:r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 xml:space="preserve">7    </w:t>
            </w:r>
            <w:r w:rsidRPr="00CF6E4D">
              <w:rPr>
                <w:sz w:val="20"/>
                <w:lang w:val="en-US"/>
              </w:rPr>
              <w:t>2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35E93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lastRenderedPageBreak/>
              <w:t xml:space="preserve">8     </w:t>
            </w:r>
            <w:r>
              <w:rPr>
                <w:sz w:val="20"/>
              </w:rPr>
              <w:t>2</w:t>
            </w:r>
          </w:p>
        </w:tc>
        <w:tc>
          <w:tcPr>
            <w:tcW w:w="766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35E93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1</w:t>
            </w: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</w:rPr>
              <w:t>3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lastRenderedPageBreak/>
              <w:t>8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pStyle w:val="a5"/>
              <w:ind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2  3</w:t>
            </w:r>
          </w:p>
        </w:tc>
        <w:tc>
          <w:tcPr>
            <w:tcW w:w="622" w:type="dxa"/>
          </w:tcPr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>
              <w:rPr>
                <w:sz w:val="20"/>
              </w:rPr>
              <w:t>\5</w:t>
            </w:r>
          </w:p>
        </w:tc>
        <w:tc>
          <w:tcPr>
            <w:tcW w:w="664" w:type="dxa"/>
            <w:gridSpan w:val="2"/>
          </w:tcPr>
          <w:p w:rsidR="00071D2D" w:rsidRPr="00964C11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4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3   5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</w:p>
          <w:p w:rsidR="00071D2D" w:rsidRPr="00F86278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4    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5    7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5   8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</w:p>
          <w:p w:rsidR="00071D2D" w:rsidRPr="008C69D8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7   </w:t>
            </w:r>
            <w:r>
              <w:rPr>
                <w:sz w:val="20"/>
              </w:rPr>
              <w:t>1</w:t>
            </w:r>
          </w:p>
        </w:tc>
        <w:tc>
          <w:tcPr>
            <w:tcW w:w="766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8C69D8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8  1</w:t>
            </w:r>
          </w:p>
        </w:tc>
      </w:tr>
      <w:tr w:rsidR="00071D2D" w:rsidRPr="00CF6E4D" w:rsidTr="00071D2D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071D2D" w:rsidRPr="00CF6E4D" w:rsidRDefault="00071D2D" w:rsidP="00071D2D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pStyle w:val="a5"/>
              <w:ind w:left="-57" w:right="-113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right="-113" w:firstLine="0"/>
              <w:rPr>
                <w:sz w:val="20"/>
                <w:lang w:val="en-US"/>
              </w:rPr>
            </w:pPr>
            <w:r>
              <w:rPr>
                <w:sz w:val="20"/>
              </w:rPr>
              <w:t>6</w:t>
            </w:r>
            <w:r w:rsidRPr="00CF6E4D">
              <w:rPr>
                <w:sz w:val="20"/>
                <w:lang w:val="en-US"/>
              </w:rPr>
              <w:t xml:space="preserve">    1</w:t>
            </w:r>
          </w:p>
        </w:tc>
        <w:tc>
          <w:tcPr>
            <w:tcW w:w="622" w:type="dxa"/>
          </w:tcPr>
          <w:p w:rsidR="00071D2D" w:rsidRPr="00964C11" w:rsidRDefault="00071D2D" w:rsidP="00071D2D">
            <w:pPr>
              <w:pStyle w:val="a5"/>
              <w:ind w:left="-57" w:right="-170" w:firstLine="0"/>
              <w:rPr>
                <w:sz w:val="20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7</w:t>
            </w:r>
          </w:p>
        </w:tc>
        <w:tc>
          <w:tcPr>
            <w:tcW w:w="664" w:type="dxa"/>
            <w:gridSpan w:val="2"/>
          </w:tcPr>
          <w:p w:rsidR="00071D2D" w:rsidRPr="00CF6E4D" w:rsidRDefault="00071D2D" w:rsidP="00071D2D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071D2D" w:rsidRPr="00CF6E4D" w:rsidRDefault="00071D2D" w:rsidP="00071D2D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Pr="00CF6E4D">
              <w:rPr>
                <w:sz w:val="20"/>
                <w:lang w:val="en-US"/>
              </w:rPr>
              <w:t xml:space="preserve">    8</w:t>
            </w:r>
          </w:p>
        </w:tc>
        <w:tc>
          <w:tcPr>
            <w:tcW w:w="643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8C69D8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8    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8C69D8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6  1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  <w:lang w:val="en-US"/>
              </w:rPr>
              <w:t xml:space="preserve">   </w:t>
            </w:r>
            <w:r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17317A" w:rsidRDefault="00071D2D" w:rsidP="00071D2D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4    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5    </w:t>
            </w:r>
            <w:r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071D2D" w:rsidRPr="00964C11" w:rsidRDefault="00071D2D" w:rsidP="00071D2D">
            <w:pPr>
              <w:ind w:left="-57" w:right="-170"/>
              <w:rPr>
                <w:sz w:val="20"/>
              </w:rPr>
            </w:pPr>
          </w:p>
          <w:p w:rsidR="00071D2D" w:rsidRPr="00CF6E4D" w:rsidRDefault="00071D2D" w:rsidP="00071D2D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6    </w:t>
            </w:r>
            <w:r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071D2D" w:rsidRPr="00CF6E4D" w:rsidRDefault="00071D2D" w:rsidP="00071D2D">
            <w:pPr>
              <w:ind w:right="-170"/>
              <w:rPr>
                <w:sz w:val="20"/>
                <w:lang w:val="en-US"/>
              </w:rPr>
            </w:pPr>
          </w:p>
          <w:p w:rsidR="00071D2D" w:rsidRPr="0017317A" w:rsidRDefault="00071D2D" w:rsidP="00071D2D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8     </w:t>
            </w:r>
            <w:r>
              <w:rPr>
                <w:sz w:val="20"/>
              </w:rPr>
              <w:t>3</w:t>
            </w:r>
          </w:p>
        </w:tc>
      </w:tr>
    </w:tbl>
    <w:p w:rsidR="00CB3861" w:rsidRPr="008B6F35" w:rsidRDefault="00CB3861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/тематика контрольных работ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(темы реферата и т.п.)</w:t>
      </w:r>
    </w:p>
    <w:p w:rsidR="003D2977" w:rsidRDefault="003D2977" w:rsidP="003D2977">
      <w:pPr>
        <w:spacing w:line="360" w:lineRule="auto"/>
        <w:jc w:val="center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>Задание 1</w:t>
      </w:r>
    </w:p>
    <w:p w:rsidR="003D2977" w:rsidRDefault="003D2977" w:rsidP="003D2977">
      <w:pPr>
        <w:spacing w:line="360" w:lineRule="auto"/>
        <w:jc w:val="center"/>
        <w:rPr>
          <w:color w:val="231F20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1778F">
        <w:rPr>
          <w:sz w:val="28"/>
          <w:szCs w:val="28"/>
        </w:rPr>
        <w:t>Рассчитать стипендию студентам по итогам сессии.</w:t>
      </w:r>
      <w:r>
        <w:rPr>
          <w:sz w:val="28"/>
          <w:szCs w:val="28"/>
        </w:rPr>
        <w:t xml:space="preserve"> </w:t>
      </w:r>
      <w:r w:rsidRPr="00E1778F">
        <w:rPr>
          <w:sz w:val="28"/>
          <w:szCs w:val="28"/>
        </w:rPr>
        <w:t>Стипендия начисляется следующим образом: 2 минимальные стипендии,</w:t>
      </w:r>
      <w:r>
        <w:rPr>
          <w:sz w:val="28"/>
          <w:szCs w:val="28"/>
        </w:rPr>
        <w:t xml:space="preserve"> </w:t>
      </w:r>
      <w:r w:rsidRPr="00E1778F">
        <w:rPr>
          <w:sz w:val="28"/>
          <w:szCs w:val="28"/>
        </w:rPr>
        <w:t>если средний балл студента не менее 4,25, и 1 минимальная стипендия,</w:t>
      </w:r>
      <w:r>
        <w:rPr>
          <w:sz w:val="28"/>
          <w:szCs w:val="28"/>
        </w:rPr>
        <w:t xml:space="preserve"> </w:t>
      </w:r>
      <w:r w:rsidRPr="00E1778F">
        <w:rPr>
          <w:sz w:val="28"/>
          <w:szCs w:val="28"/>
        </w:rPr>
        <w:t>если средний балл студента менее 4,25, но более 3,9. Минимальная</w:t>
      </w:r>
      <w:r>
        <w:rPr>
          <w:sz w:val="28"/>
          <w:szCs w:val="28"/>
        </w:rPr>
        <w:t xml:space="preserve"> </w:t>
      </w:r>
      <w:r w:rsidRPr="00E1778F">
        <w:rPr>
          <w:sz w:val="28"/>
          <w:szCs w:val="28"/>
        </w:rPr>
        <w:t>стипендия является постоянной величиной и содержится в отдельной</w:t>
      </w:r>
      <w:r>
        <w:rPr>
          <w:sz w:val="28"/>
          <w:szCs w:val="28"/>
        </w:rPr>
        <w:t xml:space="preserve"> </w:t>
      </w:r>
      <w:r w:rsidRPr="00E1778F">
        <w:rPr>
          <w:sz w:val="28"/>
          <w:szCs w:val="28"/>
        </w:rPr>
        <w:t>ячейке таблицы</w:t>
      </w:r>
      <w:r>
        <w:rPr>
          <w:sz w:val="28"/>
          <w:szCs w:val="28"/>
        </w:rPr>
        <w:t>.</w:t>
      </w:r>
    </w:p>
    <w:p w:rsidR="003D2977" w:rsidRPr="00E1778F" w:rsidRDefault="003D2977" w:rsidP="003D297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D2977" w:rsidRDefault="003D2977" w:rsidP="003D2977">
      <w:pPr>
        <w:spacing w:line="360" w:lineRule="auto"/>
        <w:jc w:val="both"/>
        <w:rPr>
          <w:color w:val="231F20"/>
          <w:sz w:val="28"/>
          <w:szCs w:val="28"/>
        </w:rPr>
      </w:pPr>
      <w:r>
        <w:rPr>
          <w:noProof/>
          <w:color w:val="231F20"/>
          <w:sz w:val="28"/>
          <w:szCs w:val="28"/>
          <w:lang w:eastAsia="ru-RU"/>
        </w:rPr>
        <w:drawing>
          <wp:inline distT="0" distB="0" distL="0" distR="0">
            <wp:extent cx="6115050" cy="34956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spacing w:line="360" w:lineRule="auto"/>
        <w:jc w:val="center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>Задание 2</w:t>
      </w:r>
    </w:p>
    <w:p w:rsidR="003D2977" w:rsidRDefault="003D2977" w:rsidP="003D2977">
      <w:pPr>
        <w:spacing w:line="360" w:lineRule="auto"/>
        <w:jc w:val="center"/>
        <w:rPr>
          <w:color w:val="231F20"/>
          <w:sz w:val="28"/>
          <w:szCs w:val="28"/>
        </w:rPr>
      </w:pPr>
    </w:p>
    <w:p w:rsidR="003D2977" w:rsidRDefault="003D2977" w:rsidP="003D2977">
      <w:pPr>
        <w:spacing w:line="360" w:lineRule="auto"/>
        <w:jc w:val="both"/>
        <w:rPr>
          <w:color w:val="231F20"/>
          <w:sz w:val="28"/>
          <w:szCs w:val="28"/>
        </w:rPr>
      </w:pPr>
      <w:r>
        <w:rPr>
          <w:noProof/>
          <w:color w:val="231F20"/>
          <w:sz w:val="28"/>
          <w:szCs w:val="28"/>
          <w:lang w:eastAsia="ru-RU"/>
        </w:rPr>
        <w:drawing>
          <wp:inline distT="0" distB="0" distL="0" distR="0">
            <wp:extent cx="5095875" cy="2762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spacing w:line="360" w:lineRule="auto"/>
        <w:jc w:val="both"/>
        <w:rPr>
          <w:color w:val="231F20"/>
          <w:sz w:val="28"/>
          <w:szCs w:val="28"/>
        </w:rPr>
      </w:pPr>
      <w:r>
        <w:rPr>
          <w:noProof/>
          <w:color w:val="231F20"/>
          <w:sz w:val="28"/>
          <w:szCs w:val="28"/>
          <w:lang w:eastAsia="ru-RU"/>
        </w:rPr>
        <w:lastRenderedPageBreak/>
        <w:drawing>
          <wp:inline distT="0" distB="0" distL="0" distR="0">
            <wp:extent cx="2257425" cy="10477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spacing w:line="360" w:lineRule="auto"/>
        <w:jc w:val="center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>Задание 3</w:t>
      </w:r>
    </w:p>
    <w:p w:rsidR="003D2977" w:rsidRDefault="003D2977" w:rsidP="003D2977">
      <w:pPr>
        <w:spacing w:line="360" w:lineRule="auto"/>
        <w:jc w:val="center"/>
        <w:rPr>
          <w:color w:val="231F20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Автоматизировать процесс выдачи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призов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покупателям торгового центра, используя функции просмотра (ВПР или ГПР). Призы зависят от суммы покупки и выдаются следующим образом: сумма покупки от 1000 до 2500 рублей – кружка, от 2500 до 4000 рублей – скатерть, от 4000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до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6000 –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зонт</w:t>
      </w:r>
      <w:proofErr w:type="gramEnd"/>
      <w:r>
        <w:rPr>
          <w:rFonts w:ascii="TimesNewRomanPSMT" w:hAnsi="TimesNewRomanPSMT" w:cs="TimesNewRomanPSMT"/>
          <w:sz w:val="28"/>
          <w:szCs w:val="28"/>
        </w:rPr>
        <w:t>, более 6000 руб. – VIP-карта. При сумме покупки менее 1000 рублей призы не выдаются.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6115050" cy="15906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Задание 4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4743450" cy="381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2609850" cy="895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Задание 5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NewRomanPSMT" w:hAnsi="TimesNewRomanPSMT" w:cs="TimesNewRomanPSMT"/>
          <w:sz w:val="28"/>
          <w:szCs w:val="28"/>
        </w:rPr>
      </w:pPr>
    </w:p>
    <w:p w:rsidR="003D2977" w:rsidRPr="002E1E56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1E56">
        <w:rPr>
          <w:sz w:val="28"/>
          <w:szCs w:val="28"/>
        </w:rPr>
        <w:t>1. Создайте таблицу по образцу.</w:t>
      </w:r>
    </w:p>
    <w:p w:rsidR="003D2977" w:rsidRPr="002E1E56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1E56">
        <w:rPr>
          <w:sz w:val="28"/>
          <w:szCs w:val="28"/>
        </w:rPr>
        <w:t xml:space="preserve">2. Заполните столбец </w:t>
      </w:r>
      <w:r w:rsidRPr="002E1E56">
        <w:rPr>
          <w:i/>
          <w:iCs/>
          <w:sz w:val="28"/>
          <w:szCs w:val="28"/>
        </w:rPr>
        <w:t>Цена (</w:t>
      </w:r>
      <w:proofErr w:type="spellStart"/>
      <w:r w:rsidRPr="002E1E56">
        <w:rPr>
          <w:i/>
          <w:iCs/>
          <w:sz w:val="28"/>
          <w:szCs w:val="28"/>
        </w:rPr>
        <w:t>руб</w:t>
      </w:r>
      <w:proofErr w:type="spellEnd"/>
      <w:r w:rsidRPr="002E1E56">
        <w:rPr>
          <w:sz w:val="28"/>
          <w:szCs w:val="28"/>
        </w:rPr>
        <w:t>).</w:t>
      </w:r>
    </w:p>
    <w:p w:rsidR="003D2977" w:rsidRPr="002E1E56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1E56">
        <w:rPr>
          <w:sz w:val="28"/>
          <w:szCs w:val="28"/>
        </w:rPr>
        <w:t xml:space="preserve">3. Добавьте столбцы </w:t>
      </w:r>
      <w:r w:rsidRPr="002E1E56">
        <w:rPr>
          <w:i/>
          <w:iCs/>
          <w:sz w:val="28"/>
          <w:szCs w:val="28"/>
        </w:rPr>
        <w:t xml:space="preserve">Наценка </w:t>
      </w:r>
      <w:r w:rsidRPr="002E1E56">
        <w:rPr>
          <w:sz w:val="28"/>
          <w:szCs w:val="28"/>
        </w:rPr>
        <w:t xml:space="preserve">и </w:t>
      </w:r>
      <w:r w:rsidRPr="002E1E56">
        <w:rPr>
          <w:i/>
          <w:iCs/>
          <w:sz w:val="28"/>
          <w:szCs w:val="28"/>
        </w:rPr>
        <w:t>Цена с наценкой</w:t>
      </w:r>
      <w:r w:rsidRPr="002E1E56">
        <w:rPr>
          <w:sz w:val="28"/>
          <w:szCs w:val="28"/>
        </w:rPr>
        <w:t>.</w:t>
      </w:r>
    </w:p>
    <w:p w:rsidR="003D2977" w:rsidRPr="002E1E56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1E56">
        <w:rPr>
          <w:sz w:val="28"/>
          <w:szCs w:val="28"/>
        </w:rPr>
        <w:t xml:space="preserve">4. В столбце </w:t>
      </w:r>
      <w:r w:rsidRPr="002E1E56">
        <w:rPr>
          <w:i/>
          <w:iCs/>
          <w:sz w:val="28"/>
          <w:szCs w:val="28"/>
        </w:rPr>
        <w:t xml:space="preserve">Наценка </w:t>
      </w:r>
      <w:r w:rsidRPr="002E1E56">
        <w:rPr>
          <w:sz w:val="28"/>
          <w:szCs w:val="28"/>
        </w:rPr>
        <w:t>с помощью логических функций сделайте</w:t>
      </w:r>
    </w:p>
    <w:p w:rsidR="003D2977" w:rsidRPr="002E1E56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1E56">
        <w:rPr>
          <w:sz w:val="28"/>
          <w:szCs w:val="28"/>
        </w:rPr>
        <w:t xml:space="preserve">наценку 10% </w:t>
      </w:r>
      <w:proofErr w:type="gramStart"/>
      <w:r w:rsidRPr="002E1E56">
        <w:rPr>
          <w:sz w:val="28"/>
          <w:szCs w:val="28"/>
        </w:rPr>
        <w:t>на те</w:t>
      </w:r>
      <w:proofErr w:type="gramEnd"/>
      <w:r w:rsidRPr="002E1E56">
        <w:rPr>
          <w:sz w:val="28"/>
          <w:szCs w:val="28"/>
        </w:rPr>
        <w:t xml:space="preserve"> товары, чья стоимость в рублях превышает 2000 руб., и</w:t>
      </w:r>
      <w:r>
        <w:rPr>
          <w:sz w:val="28"/>
          <w:szCs w:val="28"/>
        </w:rPr>
        <w:t xml:space="preserve"> </w:t>
      </w:r>
      <w:r w:rsidRPr="002E1E56">
        <w:rPr>
          <w:sz w:val="28"/>
          <w:szCs w:val="28"/>
        </w:rPr>
        <w:t>наценку 18% на те, чья стоимость менее 1500 руб.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1E56">
        <w:rPr>
          <w:sz w:val="28"/>
          <w:szCs w:val="28"/>
        </w:rPr>
        <w:t xml:space="preserve">5. Выполните вычисления в столбце </w:t>
      </w:r>
      <w:r w:rsidRPr="002E1E56">
        <w:rPr>
          <w:i/>
          <w:iCs/>
          <w:sz w:val="28"/>
          <w:szCs w:val="28"/>
        </w:rPr>
        <w:t>Цена с наценкой</w:t>
      </w:r>
      <w:r w:rsidRPr="002E1E56">
        <w:rPr>
          <w:sz w:val="28"/>
          <w:szCs w:val="28"/>
        </w:rPr>
        <w:t>.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38825" cy="35718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Задание 6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000625" cy="4572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57400" cy="1381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Задание 7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Автоматизировать процесс присвоения квалификации операторам ПК с помощью функций просмотра (ВПР или ГПР). Квалификация присваивается в зависимости от числа воспроизведенных печатных знаков минуту следующим образом: от 40 до 80 знаков – «третий разряд», от 80 до 110 знаков – «второй </w:t>
      </w:r>
      <w:r>
        <w:rPr>
          <w:rFonts w:ascii="TimesNewRomanPSMT" w:hAnsi="TimesNewRomanPSMT" w:cs="TimesNewRomanPSMT"/>
          <w:sz w:val="28"/>
          <w:szCs w:val="28"/>
        </w:rPr>
        <w:lastRenderedPageBreak/>
        <w:t>разряд», от 110 до 150 знаков – «первый разряд», более 150 знаков – «высший разряд». При количестве знаков менее 40 разряд не присваивается.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5762625" cy="19240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Задание 8</w:t>
      </w: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NewRomanPSMT" w:hAnsi="TimesNewRomanPSMT" w:cs="TimesNewRomanPSMT"/>
          <w:sz w:val="28"/>
          <w:szCs w:val="28"/>
        </w:rPr>
      </w:pPr>
    </w:p>
    <w:p w:rsidR="003D2977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4705350" cy="400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77" w:rsidRPr="00A86A81" w:rsidRDefault="003D2977" w:rsidP="003D297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2590800" cy="885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8B6F35" w:rsidRPr="008B3664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B3664" w:rsidRPr="008B366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B3664" w:rsidRPr="008B3664">
        <w:rPr>
          <w:rFonts w:ascii="Times New Roman" w:hAnsi="Times New Roman" w:cs="Times New Roman"/>
          <w:i/>
          <w:iCs/>
          <w:sz w:val="28"/>
          <w:szCs w:val="28"/>
        </w:rPr>
        <w:t>Нетесова</w:t>
      </w:r>
      <w:proofErr w:type="spellEnd"/>
      <w:r w:rsidR="008B3664" w:rsidRPr="008B3664">
        <w:rPr>
          <w:rFonts w:ascii="Times New Roman" w:hAnsi="Times New Roman" w:cs="Times New Roman"/>
          <w:i/>
          <w:iCs/>
          <w:sz w:val="28"/>
          <w:szCs w:val="28"/>
        </w:rPr>
        <w:t>, О. Ю. </w:t>
      </w:r>
      <w:r w:rsidR="008B3664" w:rsidRPr="008B3664">
        <w:rPr>
          <w:rFonts w:ascii="Times New Roman" w:hAnsi="Times New Roman" w:cs="Times New Roman"/>
          <w:sz w:val="28"/>
          <w:szCs w:val="28"/>
        </w:rPr>
        <w:t xml:space="preserve"> Информационные системы в экономике</w:t>
      </w:r>
      <w:proofErr w:type="gramStart"/>
      <w:r w:rsidR="008B3664" w:rsidRPr="008B366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О. Ю. </w:t>
      </w:r>
      <w:proofErr w:type="spellStart"/>
      <w:r w:rsidR="008B3664" w:rsidRPr="008B3664">
        <w:rPr>
          <w:rFonts w:ascii="Times New Roman" w:hAnsi="Times New Roman" w:cs="Times New Roman"/>
          <w:sz w:val="28"/>
          <w:szCs w:val="28"/>
        </w:rPr>
        <w:t>Нетесова</w:t>
      </w:r>
      <w:proofErr w:type="spellEnd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. — 5-е изд., </w:t>
      </w:r>
      <w:proofErr w:type="spellStart"/>
      <w:r w:rsidR="008B3664" w:rsidRPr="008B366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="008B3664" w:rsidRPr="008B36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8B3664" w:rsidRPr="008B3664">
        <w:rPr>
          <w:rFonts w:ascii="Times New Roman" w:hAnsi="Times New Roman" w:cs="Times New Roman"/>
          <w:sz w:val="28"/>
          <w:szCs w:val="28"/>
        </w:rPr>
        <w:t>, 2024. — 152 с.</w:t>
      </w:r>
    </w:p>
    <w:p w:rsidR="008B6F35" w:rsidRPr="008B3664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6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3664" w:rsidRPr="008B3664">
        <w:rPr>
          <w:rFonts w:ascii="Times New Roman" w:hAnsi="Times New Roman" w:cs="Times New Roman"/>
          <w:sz w:val="28"/>
          <w:szCs w:val="28"/>
        </w:rPr>
        <w:t xml:space="preserve"> </w:t>
      </w:r>
      <w:r w:rsidR="008B3664" w:rsidRPr="008B3664">
        <w:rPr>
          <w:rFonts w:ascii="Times New Roman" w:hAnsi="Times New Roman" w:cs="Times New Roman"/>
          <w:sz w:val="28"/>
          <w:szCs w:val="28"/>
        </w:rPr>
        <w:t>Информационные технологии в экономике и управлении</w:t>
      </w:r>
      <w:proofErr w:type="gramStart"/>
      <w:r w:rsidR="008B3664" w:rsidRPr="008B366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 учебник для вузов / В. В. Трофимов [и др.] ; ответственный редактор В. В. Трофимов. — 4-е изд., </w:t>
      </w:r>
      <w:proofErr w:type="spellStart"/>
      <w:r w:rsidR="008B3664" w:rsidRPr="008B366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="008B3664" w:rsidRPr="008B36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8B3664" w:rsidRPr="008B3664">
        <w:rPr>
          <w:rFonts w:ascii="Times New Roman" w:hAnsi="Times New Roman" w:cs="Times New Roman"/>
          <w:sz w:val="28"/>
          <w:szCs w:val="28"/>
        </w:rPr>
        <w:t>, 2024. — 556 с.</w:t>
      </w:r>
    </w:p>
    <w:p w:rsidR="008B6F35" w:rsidRPr="008B3664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6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3664" w:rsidRPr="008B3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664" w:rsidRPr="008B3664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  <w:r w:rsidR="008B3664" w:rsidRPr="008B3664">
        <w:rPr>
          <w:rFonts w:ascii="Times New Roman" w:hAnsi="Times New Roman" w:cs="Times New Roman"/>
          <w:sz w:val="28"/>
          <w:szCs w:val="28"/>
        </w:rPr>
        <w:t>, О. А. Информационные технологии в экономике</w:t>
      </w:r>
      <w:proofErr w:type="gramStart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 пособие для обучающихся по специальности 1-27 01 01 «Экономика и организация производства (по направлениям)» : в 2 ч. / О. А. </w:t>
      </w:r>
      <w:proofErr w:type="spellStart"/>
      <w:r w:rsidR="008B3664" w:rsidRPr="008B3664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  <w:r w:rsidR="008B3664" w:rsidRPr="008B3664">
        <w:rPr>
          <w:rFonts w:ascii="Times New Roman" w:hAnsi="Times New Roman" w:cs="Times New Roman"/>
          <w:sz w:val="28"/>
          <w:szCs w:val="28"/>
        </w:rPr>
        <w:t>, Б. А. Железко ; Белорусский национальный технический университет, Кафедра «Инженерная экономика». – Минск</w:t>
      </w:r>
      <w:proofErr w:type="gramStart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B3664" w:rsidRPr="008B3664">
        <w:rPr>
          <w:rFonts w:ascii="Times New Roman" w:hAnsi="Times New Roman" w:cs="Times New Roman"/>
          <w:sz w:val="28"/>
          <w:szCs w:val="28"/>
        </w:rPr>
        <w:t xml:space="preserve"> БНТУ, 2021. – Ч. 1. – 129 с.</w:t>
      </w:r>
    </w:p>
    <w:p w:rsidR="00CC16CD" w:rsidRDefault="00CC16CD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Pr="008B6F35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6F35" w:rsidRPr="008B6F35" w:rsidRDefault="008B6F35" w:rsidP="008B6F35">
      <w:pPr>
        <w:spacing w:before="240" w:after="240"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Приложения </w:t>
      </w:r>
    </w:p>
    <w:p w:rsidR="008B6F35" w:rsidRPr="008B6F35" w:rsidRDefault="008B6F35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proofErr w:type="gramStart"/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proofErr w:type="gramEnd"/>
    </w:p>
    <w:p w:rsidR="008B6F35" w:rsidRDefault="00141E8C" w:rsidP="00141E8C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Образец оформления титульного листа</w:t>
      </w:r>
    </w:p>
    <w:p w:rsidR="00141E8C" w:rsidRDefault="00141E8C" w:rsidP="00141E8C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</w:rPr>
        <w:drawing>
          <wp:inline distT="0" distB="0" distL="0" distR="0" wp14:anchorId="3795C47D" wp14:editId="079FC296">
            <wp:extent cx="590550" cy="590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Pr="001044C4" w:rsidRDefault="00141E8C" w:rsidP="00141E8C">
      <w:pPr>
        <w:rPr>
          <w:sz w:val="16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141E8C" w:rsidRPr="000C5F4F" w:rsidRDefault="00141E8C" w:rsidP="00141E8C">
      <w:pPr>
        <w:ind w:right="-6"/>
        <w:jc w:val="center"/>
        <w:rPr>
          <w:bCs/>
          <w:sz w:val="8"/>
          <w:szCs w:val="28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141E8C" w:rsidRPr="003B3828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41E8C" w:rsidRPr="00B8563B" w:rsidRDefault="00141E8C" w:rsidP="00141E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:rsidR="00141E8C" w:rsidRPr="008926EE" w:rsidRDefault="00141E8C" w:rsidP="00141E8C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«_________________________________________________________»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Pr="000D1592" w:rsidRDefault="00141E8C" w:rsidP="00141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141E8C" w:rsidRPr="00B06590" w:rsidRDefault="00141E8C" w:rsidP="00141E8C">
      <w:pPr>
        <w:rPr>
          <w:sz w:val="28"/>
          <w:szCs w:val="17"/>
        </w:rPr>
      </w:pPr>
    </w:p>
    <w:p w:rsidR="00141E8C" w:rsidRPr="004F4B85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Дисциплина (модуль)  «</w:t>
      </w:r>
      <w:r w:rsidRPr="004F4B85">
        <w:rPr>
          <w:sz w:val="24"/>
          <w:szCs w:val="24"/>
        </w:rPr>
        <w:t>________________________________</w:t>
      </w:r>
      <w:r>
        <w:rPr>
          <w:sz w:val="24"/>
          <w:szCs w:val="24"/>
        </w:rPr>
        <w:t>________________________________</w:t>
      </w:r>
    </w:p>
    <w:p w:rsidR="00141E8C" w:rsidRDefault="00141E8C" w:rsidP="00141E8C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141E8C" w:rsidRPr="00D13FA6" w:rsidRDefault="00141E8C" w:rsidP="00141E8C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______________________________________________________________________________________________________________________»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подготовки/специальность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______________________________________</w:t>
      </w:r>
    </w:p>
    <w:p w:rsidR="00141E8C" w:rsidRDefault="00141E8C" w:rsidP="00141E8C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подготовки/специальности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141E8C" w:rsidRPr="00634DCE" w:rsidRDefault="00141E8C" w:rsidP="00141E8C">
      <w:pPr>
        <w:spacing w:line="360" w:lineRule="auto"/>
        <w:rPr>
          <w:sz w:val="10"/>
          <w:szCs w:val="24"/>
        </w:rPr>
      </w:pPr>
    </w:p>
    <w:p w:rsidR="00141E8C" w:rsidRDefault="00141E8C" w:rsidP="00141E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:rsidR="00141E8C" w:rsidRPr="00634DCE" w:rsidRDefault="00141E8C" w:rsidP="00141E8C">
      <w:pPr>
        <w:spacing w:line="360" w:lineRule="auto"/>
      </w:pPr>
      <w:r>
        <w:lastRenderedPageBreak/>
        <w:t>______________________________________________________________________________________________________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Номер зачетной книжки  </w:t>
      </w:r>
      <w:r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Pr="009E1037">
        <w:rPr>
          <w:sz w:val="24"/>
          <w:szCs w:val="24"/>
        </w:rPr>
        <w:t>_______</w:t>
      </w:r>
      <w:r>
        <w:rPr>
          <w:sz w:val="24"/>
          <w:szCs w:val="24"/>
        </w:rPr>
        <w:t xml:space="preserve">__    </w:t>
      </w:r>
      <w:r w:rsidRPr="009E1037">
        <w:rPr>
          <w:sz w:val="24"/>
          <w:szCs w:val="24"/>
        </w:rPr>
        <w:t>Группа</w:t>
      </w:r>
      <w:r>
        <w:rPr>
          <w:sz w:val="24"/>
          <w:szCs w:val="24"/>
        </w:rPr>
        <w:t xml:space="preserve">  _______________</w:t>
      </w: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                                 И.О. Фамилия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  <w:r>
        <w:rPr>
          <w:sz w:val="24"/>
          <w:szCs w:val="24"/>
        </w:rPr>
        <w:t>Контрольную работу проверил  _____________________</w:t>
      </w:r>
      <w:r w:rsidRPr="009E1037">
        <w:rPr>
          <w:sz w:val="24"/>
          <w:szCs w:val="24"/>
        </w:rPr>
        <w:t xml:space="preserve">       __</w:t>
      </w:r>
      <w:r>
        <w:rPr>
          <w:sz w:val="24"/>
          <w:szCs w:val="24"/>
        </w:rPr>
        <w:t>____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 Фамилия</w:t>
      </w:r>
    </w:p>
    <w:p w:rsidR="00141E8C" w:rsidRDefault="00141E8C" w:rsidP="00141E8C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141E8C" w:rsidRDefault="00141E8C" w:rsidP="00141E8C">
      <w:pPr>
        <w:spacing w:line="360" w:lineRule="auto"/>
        <w:jc w:val="center"/>
        <w:rPr>
          <w:sz w:val="24"/>
          <w:szCs w:val="24"/>
        </w:rPr>
      </w:pPr>
    </w:p>
    <w:p w:rsidR="00141E8C" w:rsidRPr="00B12F89" w:rsidRDefault="00141E8C" w:rsidP="00141E8C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141E8C" w:rsidRDefault="00141E8C" w:rsidP="00141E8C">
      <w:pPr>
        <w:jc w:val="center"/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P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6F35" w:rsidRPr="008B6F35" w:rsidRDefault="008B6F35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  <w:proofErr w:type="gramStart"/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</w:t>
      </w:r>
      <w:proofErr w:type="gramEnd"/>
    </w:p>
    <w:p w:rsidR="008B6F35" w:rsidRDefault="00141E8C" w:rsidP="00141E8C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Образец содержания контрольной работы</w:t>
      </w:r>
    </w:p>
    <w:p w:rsidR="00141E8C" w:rsidRPr="008B6F35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41E8C" w:rsidRDefault="00141E8C" w:rsidP="00141E8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141E8C" w:rsidRDefault="00141E8C" w:rsidP="00141E8C">
      <w:pPr>
        <w:spacing w:line="360" w:lineRule="auto"/>
        <w:jc w:val="center"/>
        <w:rPr>
          <w:sz w:val="28"/>
          <w:szCs w:val="28"/>
        </w:rPr>
      </w:pPr>
    </w:p>
    <w:p w:rsidR="00141E8C" w:rsidRDefault="00141E8C" w:rsidP="00141E8C">
      <w:pPr>
        <w:pStyle w:val="11"/>
        <w:tabs>
          <w:tab w:val="right" w:leader="dot" w:pos="9628"/>
        </w:tabs>
        <w:rPr>
          <w:noProof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</w:p>
    <w:p w:rsidR="00141E8C" w:rsidRDefault="00141E8C" w:rsidP="00141E8C">
      <w:pPr>
        <w:pStyle w:val="11"/>
        <w:tabs>
          <w:tab w:val="right" w:leader="dot" w:pos="9628"/>
        </w:tabs>
        <w:rPr>
          <w:noProof/>
        </w:rPr>
      </w:pPr>
      <w:hyperlink w:anchor="_Toc156167474" w:history="1">
        <w:r w:rsidRPr="00A23B77">
          <w:rPr>
            <w:rStyle w:val="a7"/>
            <w:noProof/>
          </w:rPr>
          <w:t>Задание 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_Toc156167474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41E8C" w:rsidRDefault="00141E8C" w:rsidP="00141E8C">
      <w:pPr>
        <w:pStyle w:val="11"/>
        <w:tabs>
          <w:tab w:val="right" w:leader="dot" w:pos="9628"/>
        </w:tabs>
        <w:rPr>
          <w:noProof/>
        </w:rPr>
      </w:pPr>
      <w:hyperlink w:anchor="_Toc156167475" w:history="1">
        <w:r w:rsidRPr="00A23B77">
          <w:rPr>
            <w:rStyle w:val="a7"/>
            <w:noProof/>
          </w:rPr>
          <w:t xml:space="preserve">Задание </w:t>
        </w:r>
        <w:r w:rsidRPr="00A23B77">
          <w:rPr>
            <w:rStyle w:val="a7"/>
            <w:noProof/>
            <w:lang w:val="en-US"/>
          </w:rPr>
          <w:t>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_Toc156167475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B6F35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sz w:val="28"/>
          <w:szCs w:val="28"/>
        </w:rPr>
      </w:pPr>
    </w:p>
    <w:p w:rsidR="00141E8C" w:rsidRPr="00A65666" w:rsidRDefault="00141E8C" w:rsidP="00141E8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56167474"/>
      <w:r w:rsidRPr="00A65666">
        <w:rPr>
          <w:rFonts w:ascii="Times New Roman" w:hAnsi="Times New Roman" w:cs="Times New Roman"/>
          <w:sz w:val="28"/>
          <w:szCs w:val="28"/>
        </w:rPr>
        <w:lastRenderedPageBreak/>
        <w:t>Задание Х</w:t>
      </w:r>
      <w:bookmarkEnd w:id="0"/>
    </w:p>
    <w:p w:rsidR="00141E8C" w:rsidRDefault="00141E8C" w:rsidP="00141E8C">
      <w:pPr>
        <w:spacing w:line="360" w:lineRule="auto"/>
        <w:jc w:val="center"/>
        <w:rPr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таблице приведен список деталей, изготовленных рабочим за смену, с указанием общего количества деталей, деталей с браком и себестоимости в рублях одной детали. Рассчитать сумму заработка рабочего за день, зная, что он получит 7% от итоговой суммы за вычетом штрафных удержаний. При расчете учесть, что рабочему начисляется штраф 5% от суммы по каждому виду изделия, если брак по нему составляет 10% и более.</w:t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6115050" cy="17145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Решение:</w:t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Рассчитаем показатели для столбца «Сумма»:</w:t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5467350" cy="15525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Рассчитаем процент брака:</w:t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5448300" cy="15525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Рассчитаем величину штрафа:</w:t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  <w:lang w:val="en-US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5448300" cy="15144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  <w:lang w:val="en-US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1C3602">
        <w:rPr>
          <w:rFonts w:ascii="TimesNewRomanPSMT" w:hAnsi="TimesNewRomanPSMT" w:cs="TimesNewRomanPSMT"/>
          <w:sz w:val="28"/>
          <w:szCs w:val="28"/>
        </w:rPr>
        <w:t>4.</w:t>
      </w:r>
      <w:r>
        <w:rPr>
          <w:rFonts w:ascii="TimesNewRomanPSMT" w:hAnsi="TimesNewRomanPSMT" w:cs="TimesNewRomanPSMT"/>
          <w:sz w:val="28"/>
          <w:szCs w:val="28"/>
        </w:rPr>
        <w:t xml:space="preserve"> Произведём расчеты для столбца «Итого»:</w:t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5410200" cy="15811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141E8C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5. Рассчитаем сумму заработка рабочего за день:</w:t>
      </w:r>
    </w:p>
    <w:p w:rsidR="00141E8C" w:rsidRPr="00A65666" w:rsidRDefault="00141E8C" w:rsidP="00141E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noProof/>
          <w:sz w:val="28"/>
          <w:szCs w:val="28"/>
          <w:lang w:eastAsia="ru-RU"/>
        </w:rPr>
        <w:drawing>
          <wp:inline distT="0" distB="0" distL="0" distR="0">
            <wp:extent cx="5400675" cy="18573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Pr="00A65666" w:rsidRDefault="00141E8C" w:rsidP="00141E8C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" w:name="_Toc156167475"/>
      <w:r w:rsidRPr="00A65666">
        <w:rPr>
          <w:rFonts w:ascii="Times New Roman" w:hAnsi="Times New Roman"/>
          <w:sz w:val="28"/>
          <w:szCs w:val="28"/>
        </w:rPr>
        <w:t xml:space="preserve">Задание </w:t>
      </w:r>
      <w:r w:rsidRPr="00A65666">
        <w:rPr>
          <w:rFonts w:ascii="Times New Roman" w:hAnsi="Times New Roman"/>
          <w:sz w:val="28"/>
          <w:szCs w:val="28"/>
          <w:lang w:val="en-US"/>
        </w:rPr>
        <w:t>Y</w:t>
      </w:r>
      <w:bookmarkEnd w:id="1"/>
    </w:p>
    <w:p w:rsidR="00141E8C" w:rsidRPr="008B6F35" w:rsidRDefault="00141E8C" w:rsidP="00141E8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Calibri" w:eastAsia="Times New Roman" w:hAnsi="Calibri" w:cs="Times New Roman"/>
          <w:lang w:eastAsia="ru-RU"/>
        </w:rPr>
      </w:pPr>
      <w:bookmarkStart w:id="2" w:name="_GoBack"/>
      <w:bookmarkEnd w:id="2"/>
    </w:p>
    <w:p w:rsidR="008B6F35" w:rsidRPr="008B6F35" w:rsidRDefault="008B6F35" w:rsidP="008B6F3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6470E" w:rsidRDefault="00F6470E" w:rsidP="008B6F35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sectPr w:rsidR="00F6470E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22858"/>
    <w:multiLevelType w:val="singleLevel"/>
    <w:tmpl w:val="C890D604"/>
    <w:lvl w:ilvl="0">
      <w:start w:val="1"/>
      <w:numFmt w:val="decimal"/>
      <w:lvlText w:val="%1"/>
      <w:lvlJc w:val="left"/>
      <w:pPr>
        <w:tabs>
          <w:tab w:val="num" w:pos="303"/>
        </w:tabs>
        <w:ind w:left="303" w:hanging="360"/>
      </w:pPr>
      <w:rPr>
        <w:rFonts w:hint="default"/>
      </w:rPr>
    </w:lvl>
  </w:abstractNum>
  <w:abstractNum w:abstractNumId="1">
    <w:nsid w:val="36EE7539"/>
    <w:multiLevelType w:val="hybridMultilevel"/>
    <w:tmpl w:val="BB22A5B8"/>
    <w:lvl w:ilvl="0" w:tplc="338280F4">
      <w:numFmt w:val="bullet"/>
      <w:lvlText w:val="–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E4"/>
    <w:rsid w:val="00071D2D"/>
    <w:rsid w:val="000B1EA9"/>
    <w:rsid w:val="00124181"/>
    <w:rsid w:val="001266F2"/>
    <w:rsid w:val="00141E8C"/>
    <w:rsid w:val="001E1B4E"/>
    <w:rsid w:val="0032740A"/>
    <w:rsid w:val="00362D02"/>
    <w:rsid w:val="003D2977"/>
    <w:rsid w:val="004F4198"/>
    <w:rsid w:val="00595151"/>
    <w:rsid w:val="005F1EE4"/>
    <w:rsid w:val="0060320E"/>
    <w:rsid w:val="00782A02"/>
    <w:rsid w:val="008B3664"/>
    <w:rsid w:val="008B6F35"/>
    <w:rsid w:val="009C4A47"/>
    <w:rsid w:val="00A06A39"/>
    <w:rsid w:val="00A20A68"/>
    <w:rsid w:val="00AF0837"/>
    <w:rsid w:val="00B13F95"/>
    <w:rsid w:val="00B9520D"/>
    <w:rsid w:val="00BA0255"/>
    <w:rsid w:val="00C30969"/>
    <w:rsid w:val="00CB3861"/>
    <w:rsid w:val="00CC16CD"/>
    <w:rsid w:val="00D549CF"/>
    <w:rsid w:val="00E02976"/>
    <w:rsid w:val="00E8760E"/>
    <w:rsid w:val="00F03DDD"/>
    <w:rsid w:val="00F6470E"/>
    <w:rsid w:val="00FD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Normal">
    <w:name w:val="Normal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Normal">
    <w:name w:val="Normal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9880A-28B0-47FA-851C-B70351FD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Павел</cp:lastModifiedBy>
  <cp:revision>14</cp:revision>
  <dcterms:created xsi:type="dcterms:W3CDTF">2024-09-10T10:53:00Z</dcterms:created>
  <dcterms:modified xsi:type="dcterms:W3CDTF">2024-09-10T18:30:00Z</dcterms:modified>
</cp:coreProperties>
</file>